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87C" w:rsidRDefault="00AF087C" w:rsidP="00B44680">
      <w:pPr>
        <w:jc w:val="right"/>
        <w:rPr>
          <w:rFonts w:ascii="Verdana" w:eastAsia="Times New Roman" w:hAnsi="Verdana"/>
          <w:sz w:val="20"/>
          <w:szCs w:val="20"/>
        </w:rPr>
      </w:pPr>
      <w:bookmarkStart w:id="0" w:name="_GoBack"/>
      <w:bookmarkEnd w:id="0"/>
    </w:p>
    <w:p w:rsidR="00B44680" w:rsidRPr="00EB5E43" w:rsidRDefault="00B44680" w:rsidP="00B44680">
      <w:pPr>
        <w:jc w:val="right"/>
        <w:rPr>
          <w:rFonts w:ascii="Verdana" w:eastAsia="Times New Roman" w:hAnsi="Verdana"/>
          <w:b/>
          <w:sz w:val="20"/>
          <w:szCs w:val="20"/>
        </w:rPr>
      </w:pPr>
    </w:p>
    <w:p w:rsidR="00B44680" w:rsidRDefault="00B44680" w:rsidP="00B44680">
      <w:pPr>
        <w:jc w:val="right"/>
        <w:rPr>
          <w:rFonts w:eastAsia="Times New Roman"/>
          <w:b/>
          <w:sz w:val="22"/>
          <w:szCs w:val="28"/>
        </w:rPr>
      </w:pPr>
    </w:p>
    <w:p w:rsidR="00B44680" w:rsidRPr="00802AE7" w:rsidRDefault="00B44680" w:rsidP="00B44680">
      <w:pPr>
        <w:jc w:val="center"/>
        <w:rPr>
          <w:rFonts w:ascii="Verdana" w:eastAsia="Times New Roman" w:hAnsi="Verdana"/>
          <w:b/>
          <w:sz w:val="28"/>
          <w:szCs w:val="28"/>
          <w:lang w:eastAsia="en-US"/>
        </w:rPr>
      </w:pPr>
      <w:r w:rsidRPr="00802AE7">
        <w:rPr>
          <w:rFonts w:ascii="Verdana" w:eastAsia="Times New Roman" w:hAnsi="Verdana"/>
          <w:b/>
          <w:sz w:val="28"/>
          <w:szCs w:val="28"/>
          <w:lang w:eastAsia="en-US"/>
        </w:rPr>
        <w:t>СВЕДЕНИЯ О КРЕДИТНОМ ДОГОВОРЕ</w:t>
      </w:r>
    </w:p>
    <w:p w:rsidR="00B44680" w:rsidRPr="0005049C" w:rsidRDefault="00B44680" w:rsidP="00B44680">
      <w:pPr>
        <w:shd w:val="solid" w:color="FFFFFF" w:fill="auto"/>
        <w:jc w:val="right"/>
        <w:rPr>
          <w:rFonts w:ascii="Verdana" w:eastAsia="Times New Roman" w:hAnsi="Verdana"/>
          <w:sz w:val="20"/>
          <w:szCs w:val="20"/>
          <w:lang w:eastAsia="en-US"/>
        </w:rPr>
      </w:pPr>
    </w:p>
    <w:tbl>
      <w:tblPr>
        <w:tblW w:w="9767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67"/>
      </w:tblGrid>
      <w:tr w:rsidR="00B44680" w:rsidRPr="0005049C" w:rsidTr="00B44680">
        <w:trPr>
          <w:trHeight w:val="397"/>
        </w:trPr>
        <w:tc>
          <w:tcPr>
            <w:tcW w:w="9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3250A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8"/>
                <w:szCs w:val="18"/>
                <w:lang w:val="en-US" w:eastAsia="en-US"/>
              </w:rPr>
            </w:pPr>
            <w:r w:rsidRPr="003250A1">
              <w:rPr>
                <w:rFonts w:ascii="Verdana" w:eastAsia="Times New Roman" w:hAnsi="Verdana"/>
                <w:sz w:val="18"/>
                <w:szCs w:val="18"/>
                <w:lang w:eastAsia="en-US"/>
              </w:rPr>
              <w:t>АО АКБ «НОВИКОМБАНК»</w:t>
            </w:r>
          </w:p>
        </w:tc>
      </w:tr>
      <w:tr w:rsidR="00B44680" w:rsidRPr="0005049C" w:rsidTr="00B44680">
        <w:tc>
          <w:tcPr>
            <w:tcW w:w="9767" w:type="dxa"/>
            <w:tcBorders>
              <w:top w:val="single" w:sz="4" w:space="0" w:color="auto"/>
            </w:tcBorders>
          </w:tcPr>
          <w:p w:rsidR="00B44680" w:rsidRPr="00EB5E43" w:rsidRDefault="00B44680" w:rsidP="00B44680">
            <w:pPr>
              <w:tabs>
                <w:tab w:val="left" w:pos="587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EB5E43">
              <w:rPr>
                <w:rFonts w:ascii="Verdana" w:eastAsia="Times New Roman" w:hAnsi="Verdana"/>
                <w:sz w:val="18"/>
                <w:szCs w:val="18"/>
                <w:lang w:eastAsia="en-US"/>
              </w:rPr>
              <w:t>Наименование банка</w:t>
            </w:r>
            <w:r w:rsidRPr="00EB5E43"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  <w:t xml:space="preserve"> </w:t>
            </w:r>
            <w:r w:rsidRPr="00EB5E43">
              <w:rPr>
                <w:rFonts w:ascii="Verdana" w:eastAsia="Times New Roman" w:hAnsi="Verdana"/>
                <w:sz w:val="18"/>
                <w:szCs w:val="18"/>
                <w:lang w:eastAsia="en-US"/>
              </w:rPr>
              <w:t>УК</w:t>
            </w:r>
          </w:p>
        </w:tc>
      </w:tr>
    </w:tbl>
    <w:p w:rsidR="00B44680" w:rsidRPr="0005049C" w:rsidRDefault="00B44680" w:rsidP="00B44680">
      <w:pPr>
        <w:rPr>
          <w:rFonts w:ascii="Verdana" w:eastAsia="Times New Roman" w:hAnsi="Verdana"/>
          <w:sz w:val="12"/>
          <w:szCs w:val="12"/>
          <w:lang w:eastAsia="en-US"/>
        </w:rPr>
      </w:pPr>
    </w:p>
    <w:tbl>
      <w:tblPr>
        <w:tblW w:w="990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30"/>
      </w:tblGrid>
      <w:tr w:rsidR="00B44680" w:rsidRPr="0005049C" w:rsidTr="00B44680">
        <w:tc>
          <w:tcPr>
            <w:tcW w:w="4062" w:type="dxa"/>
            <w:tcBorders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b/>
                <w:bCs/>
                <w:spacing w:val="-2"/>
                <w:sz w:val="20"/>
                <w:szCs w:val="20"/>
                <w:lang w:eastAsia="en-US"/>
              </w:rPr>
            </w:pPr>
            <w:r w:rsidRPr="0005049C">
              <w:rPr>
                <w:rFonts w:ascii="Verdana" w:eastAsia="Times New Roman" w:hAnsi="Verdana"/>
                <w:b/>
                <w:sz w:val="20"/>
                <w:szCs w:val="20"/>
                <w:lang w:eastAsia="en-US"/>
              </w:rPr>
              <w:t>Уникальный номер контракта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b/>
                <w:bCs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b/>
                <w:bCs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b/>
                <w:bCs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b/>
                <w:bCs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b/>
                <w:bCs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</w:tr>
    </w:tbl>
    <w:p w:rsidR="00B44680" w:rsidRPr="0005049C" w:rsidRDefault="00B44680" w:rsidP="00B44680">
      <w:pPr>
        <w:overflowPunct w:val="0"/>
        <w:autoSpaceDE w:val="0"/>
        <w:autoSpaceDN w:val="0"/>
        <w:adjustRightInd w:val="0"/>
        <w:textAlignment w:val="baseline"/>
        <w:rPr>
          <w:rFonts w:ascii="Verdana" w:eastAsia="Times New Roman" w:hAnsi="Verdana"/>
          <w:b/>
          <w:sz w:val="18"/>
          <w:szCs w:val="18"/>
          <w:lang w:eastAsia="en-US"/>
        </w:rPr>
      </w:pPr>
    </w:p>
    <w:p w:rsidR="00B44680" w:rsidRPr="0005049C" w:rsidRDefault="00B44680" w:rsidP="00B44680">
      <w:pPr>
        <w:overflowPunct w:val="0"/>
        <w:autoSpaceDE w:val="0"/>
        <w:autoSpaceDN w:val="0"/>
        <w:adjustRightInd w:val="0"/>
        <w:textAlignment w:val="baseline"/>
        <w:rPr>
          <w:rFonts w:ascii="Verdana" w:eastAsia="Times New Roman" w:hAnsi="Verdana"/>
          <w:b/>
          <w:sz w:val="18"/>
          <w:szCs w:val="18"/>
          <w:lang w:eastAsia="en-US"/>
        </w:rPr>
      </w:pPr>
      <w:r w:rsidRPr="0005049C">
        <w:rPr>
          <w:rFonts w:ascii="Verdana" w:eastAsia="Times New Roman" w:hAnsi="Verdana"/>
          <w:b/>
          <w:sz w:val="18"/>
          <w:szCs w:val="18"/>
          <w:lang w:eastAsia="en-US"/>
        </w:rPr>
        <w:t>1. Сведения о Резиденте</w:t>
      </w:r>
    </w:p>
    <w:tbl>
      <w:tblPr>
        <w:tblW w:w="990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9"/>
        <w:gridCol w:w="765"/>
        <w:gridCol w:w="2147"/>
        <w:gridCol w:w="1120"/>
        <w:gridCol w:w="1483"/>
        <w:gridCol w:w="966"/>
        <w:gridCol w:w="1372"/>
        <w:gridCol w:w="992"/>
      </w:tblGrid>
      <w:tr w:rsidR="00B44680" w:rsidRPr="00EB5E43" w:rsidTr="00B44680">
        <w:trPr>
          <w:trHeight w:val="397"/>
        </w:trPr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3250A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3250A1">
              <w:rPr>
                <w:rFonts w:ascii="Verdana" w:eastAsia="Times New Roman" w:hAnsi="Verdana"/>
                <w:sz w:val="16"/>
                <w:szCs w:val="16"/>
                <w:lang w:eastAsia="en-US"/>
              </w:rPr>
              <w:t>1.1. Наименование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3250A1">
              <w:rPr>
                <w:rFonts w:ascii="Verdana" w:eastAsia="Times New Roman" w:hAnsi="Verdana"/>
                <w:sz w:val="16"/>
                <w:szCs w:val="16"/>
                <w:lang w:eastAsia="en-US"/>
              </w:rPr>
              <w:t>1.2. Адрес:</w:t>
            </w:r>
          </w:p>
        </w:tc>
        <w:tc>
          <w:tcPr>
            <w:tcW w:w="4032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9A42E1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Субъект Российской Федерации</w:t>
            </w:r>
          </w:p>
        </w:tc>
        <w:tc>
          <w:tcPr>
            <w:tcW w:w="4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3250A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32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9A42E1">
              <w:rPr>
                <w:rFonts w:ascii="Verdana" w:eastAsia="Times New Roman" w:hAnsi="Verdana"/>
                <w:sz w:val="16"/>
                <w:szCs w:val="16"/>
                <w:lang w:eastAsia="en-US"/>
              </w:rPr>
              <w:t>Район</w:t>
            </w:r>
          </w:p>
        </w:tc>
        <w:tc>
          <w:tcPr>
            <w:tcW w:w="4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3250A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32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9A42E1">
              <w:rPr>
                <w:rFonts w:ascii="Verdana" w:eastAsia="Times New Roman" w:hAnsi="Verdana"/>
                <w:sz w:val="16"/>
                <w:szCs w:val="16"/>
                <w:lang w:eastAsia="en-US"/>
              </w:rPr>
              <w:t>Город</w:t>
            </w:r>
          </w:p>
        </w:tc>
        <w:tc>
          <w:tcPr>
            <w:tcW w:w="4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3250A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32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9A42E1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Населенный пункт</w:t>
            </w:r>
          </w:p>
        </w:tc>
        <w:tc>
          <w:tcPr>
            <w:tcW w:w="4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3250A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32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9A42E1">
              <w:rPr>
                <w:rFonts w:ascii="Verdana" w:eastAsia="Times New Roman" w:hAnsi="Verdana"/>
                <w:sz w:val="16"/>
                <w:szCs w:val="16"/>
                <w:lang w:eastAsia="en-US"/>
              </w:rPr>
              <w:t>Улица (проспект, переулок и т.д.)</w:t>
            </w:r>
          </w:p>
        </w:tc>
        <w:tc>
          <w:tcPr>
            <w:tcW w:w="4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3250A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912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9A42E1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Номер дома (владение)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9A42E1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Корпус (строение)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Офис (квартира)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</w:tbl>
    <w:p w:rsidR="00B44680" w:rsidRPr="00EB5E43" w:rsidRDefault="00B44680" w:rsidP="00B44680">
      <w:pPr>
        <w:rPr>
          <w:rFonts w:ascii="Verdana" w:eastAsia="Times New Roman" w:hAnsi="Verdana"/>
          <w:sz w:val="16"/>
          <w:szCs w:val="16"/>
          <w:lang w:eastAsia="en-US"/>
        </w:rPr>
      </w:pPr>
    </w:p>
    <w:tbl>
      <w:tblPr>
        <w:tblW w:w="990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142"/>
      </w:tblGrid>
      <w:tr w:rsidR="00B44680" w:rsidRPr="00EB5E43" w:rsidTr="00B44680">
        <w:tc>
          <w:tcPr>
            <w:tcW w:w="5793" w:type="dxa"/>
            <w:gridSpan w:val="8"/>
            <w:tcBorders>
              <w:right w:val="single" w:sz="4" w:space="0" w:color="auto"/>
            </w:tcBorders>
            <w:vAlign w:val="center"/>
          </w:tcPr>
          <w:p w:rsidR="00B44680" w:rsidRPr="003250A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3250A1">
              <w:rPr>
                <w:rFonts w:ascii="Verdana" w:eastAsia="Times New Roman" w:hAnsi="Verdana"/>
                <w:sz w:val="16"/>
                <w:szCs w:val="16"/>
                <w:lang w:eastAsia="en-US"/>
              </w:rPr>
              <w:t>1.3. Основной государственный регистрационный номер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ind w:right="-75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7211" w:type="dxa"/>
            <w:gridSpan w:val="13"/>
            <w:tcBorders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3250A1">
              <w:rPr>
                <w:rFonts w:ascii="Verdana" w:eastAsia="Times New Roman" w:hAnsi="Verdana"/>
                <w:sz w:val="16"/>
                <w:szCs w:val="16"/>
                <w:lang w:eastAsia="en-US"/>
              </w:rPr>
              <w:t>1.4. Дата внесения записи в государственный реестр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  <w:t>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3809" w:type="dxa"/>
            <w:tcBorders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3250A1"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  <w:t xml:space="preserve">1.5. </w:t>
            </w:r>
            <w:r w:rsidRPr="003250A1">
              <w:rPr>
                <w:rFonts w:ascii="Verdana" w:eastAsia="Times New Roman" w:hAnsi="Verdana"/>
                <w:sz w:val="16"/>
                <w:szCs w:val="16"/>
                <w:lang w:eastAsia="en-US"/>
              </w:rPr>
              <w:t>ИНН</w:t>
            </w:r>
            <w:r w:rsidRPr="009A42E1"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  <w:t>/</w:t>
            </w:r>
            <w:r w:rsidRPr="009A42E1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КПП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</w:tbl>
    <w:p w:rsidR="00B44680" w:rsidRPr="0005049C" w:rsidRDefault="00B44680" w:rsidP="00B44680">
      <w:pPr>
        <w:rPr>
          <w:rFonts w:ascii="Verdana" w:eastAsia="Times New Roman" w:hAnsi="Verdana"/>
          <w:sz w:val="16"/>
          <w:szCs w:val="16"/>
          <w:lang w:val="en-US" w:eastAsia="en-US"/>
        </w:rPr>
      </w:pPr>
    </w:p>
    <w:p w:rsidR="00B44680" w:rsidRPr="0005049C" w:rsidRDefault="00B44680" w:rsidP="00B44680">
      <w:pPr>
        <w:spacing w:after="40"/>
        <w:outlineLvl w:val="0"/>
        <w:rPr>
          <w:rFonts w:ascii="Verdana" w:eastAsia="Times New Roman" w:hAnsi="Verdana"/>
          <w:b/>
          <w:bCs/>
          <w:sz w:val="18"/>
          <w:szCs w:val="18"/>
          <w:lang w:val="en-US"/>
        </w:rPr>
      </w:pPr>
      <w:r w:rsidRPr="0005049C">
        <w:rPr>
          <w:rFonts w:ascii="Verdana" w:eastAsia="Times New Roman" w:hAnsi="Verdana"/>
          <w:b/>
          <w:bCs/>
          <w:sz w:val="18"/>
          <w:szCs w:val="18"/>
          <w:lang w:val="en-US" w:eastAsia="en-US"/>
        </w:rPr>
        <w:t>2.</w:t>
      </w:r>
      <w:r w:rsidRPr="0005049C">
        <w:rPr>
          <w:rFonts w:ascii="Verdana" w:eastAsia="Times New Roman" w:hAnsi="Verdana"/>
          <w:b/>
          <w:bCs/>
          <w:sz w:val="18"/>
          <w:szCs w:val="18"/>
        </w:rPr>
        <w:t xml:space="preserve"> Реквизиты</w:t>
      </w:r>
      <w:r w:rsidRPr="0005049C">
        <w:rPr>
          <w:rFonts w:ascii="Verdana" w:eastAsia="Times New Roman" w:hAnsi="Verdana"/>
          <w:b/>
          <w:bCs/>
          <w:sz w:val="18"/>
          <w:szCs w:val="18"/>
          <w:lang w:val="en-US"/>
        </w:rPr>
        <w:t xml:space="preserve"> </w:t>
      </w:r>
      <w:r w:rsidRPr="0005049C">
        <w:rPr>
          <w:rFonts w:ascii="Verdana" w:eastAsia="Times New Roman" w:hAnsi="Verdana"/>
          <w:b/>
          <w:bCs/>
          <w:sz w:val="18"/>
          <w:szCs w:val="18"/>
        </w:rPr>
        <w:t>Нерезидента</w:t>
      </w:r>
      <w:r w:rsidRPr="0005049C">
        <w:rPr>
          <w:rFonts w:ascii="Verdana" w:eastAsia="Times New Roman" w:hAnsi="Verdana"/>
          <w:b/>
          <w:bCs/>
          <w:sz w:val="18"/>
          <w:szCs w:val="18"/>
          <w:lang w:val="en-US"/>
        </w:rPr>
        <w:t xml:space="preserve"> (</w:t>
      </w:r>
      <w:r w:rsidRPr="0005049C">
        <w:rPr>
          <w:rFonts w:ascii="Verdana" w:eastAsia="Times New Roman" w:hAnsi="Verdana"/>
          <w:b/>
          <w:bCs/>
          <w:sz w:val="18"/>
          <w:szCs w:val="18"/>
        </w:rPr>
        <w:t>Нерезидентов</w:t>
      </w:r>
      <w:r w:rsidRPr="0005049C">
        <w:rPr>
          <w:rFonts w:ascii="Verdana" w:eastAsia="Times New Roman" w:hAnsi="Verdana"/>
          <w:b/>
          <w:bCs/>
          <w:sz w:val="18"/>
          <w:szCs w:val="18"/>
          <w:lang w:val="en-US"/>
        </w:rPr>
        <w:t>)</w:t>
      </w:r>
    </w:p>
    <w:tbl>
      <w:tblPr>
        <w:tblW w:w="9909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9"/>
        <w:gridCol w:w="2551"/>
        <w:gridCol w:w="1418"/>
        <w:gridCol w:w="1701"/>
      </w:tblGrid>
      <w:tr w:rsidR="00B44680" w:rsidRPr="0005049C" w:rsidTr="00B44680">
        <w:tc>
          <w:tcPr>
            <w:tcW w:w="4239" w:type="dxa"/>
            <w:tcBorders>
              <w:bottom w:val="nil"/>
            </w:tcBorders>
          </w:tcPr>
          <w:p w:rsidR="00B44680" w:rsidRPr="0005049C" w:rsidRDefault="00B44680" w:rsidP="00B44680">
            <w:pPr>
              <w:tabs>
                <w:tab w:val="center" w:pos="289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Наименование</w:t>
            </w:r>
          </w:p>
        </w:tc>
        <w:tc>
          <w:tcPr>
            <w:tcW w:w="3969" w:type="dxa"/>
            <w:gridSpan w:val="2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Страна</w:t>
            </w:r>
          </w:p>
        </w:tc>
        <w:tc>
          <w:tcPr>
            <w:tcW w:w="1701" w:type="dxa"/>
            <w:vMerge w:val="restart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Признак аффилированного лица</w:t>
            </w:r>
          </w:p>
        </w:tc>
      </w:tr>
      <w:tr w:rsidR="00B44680" w:rsidRPr="0005049C" w:rsidTr="00B44680">
        <w:tc>
          <w:tcPr>
            <w:tcW w:w="4239" w:type="dxa"/>
            <w:tcBorders>
              <w:top w:val="nil"/>
            </w:tcBorders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2551" w:type="dxa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код</w:t>
            </w:r>
          </w:p>
        </w:tc>
        <w:tc>
          <w:tcPr>
            <w:tcW w:w="1701" w:type="dxa"/>
            <w:vMerge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B44680" w:rsidRPr="0005049C" w:rsidTr="00B44680">
        <w:tc>
          <w:tcPr>
            <w:tcW w:w="4239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1</w:t>
            </w:r>
          </w:p>
        </w:tc>
        <w:tc>
          <w:tcPr>
            <w:tcW w:w="2551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</w:rPr>
              <w:t>4</w:t>
            </w:r>
          </w:p>
        </w:tc>
      </w:tr>
      <w:tr w:rsidR="00B44680" w:rsidRPr="0005049C" w:rsidTr="00B44680">
        <w:trPr>
          <w:trHeight w:val="20"/>
          <w:hidden/>
        </w:trPr>
        <w:tc>
          <w:tcPr>
            <w:tcW w:w="4239" w:type="dxa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</w:rPr>
            </w:pPr>
          </w:p>
        </w:tc>
        <w:tc>
          <w:tcPr>
            <w:tcW w:w="2551" w:type="dxa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</w:rPr>
            </w:pPr>
          </w:p>
        </w:tc>
        <w:tc>
          <w:tcPr>
            <w:tcW w:w="1418" w:type="dxa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/>
              </w:rPr>
            </w:pPr>
          </w:p>
        </w:tc>
      </w:tr>
    </w:tbl>
    <w:p w:rsidR="00B44680" w:rsidRPr="0005049C" w:rsidRDefault="00B44680" w:rsidP="00B44680">
      <w:pPr>
        <w:rPr>
          <w:rFonts w:ascii="Verdana" w:eastAsia="Times New Roman" w:hAnsi="Verdana"/>
          <w:b/>
          <w:bCs/>
          <w:sz w:val="16"/>
          <w:szCs w:val="16"/>
          <w:lang w:eastAsia="en-US"/>
        </w:rPr>
      </w:pPr>
      <w:r w:rsidRPr="0005049C">
        <w:rPr>
          <w:rFonts w:ascii="Verdana" w:eastAsia="Times New Roman" w:hAnsi="Verdana"/>
          <w:b/>
          <w:bCs/>
          <w:sz w:val="18"/>
          <w:szCs w:val="18"/>
          <w:lang w:val="en-US" w:eastAsia="en-US"/>
        </w:rPr>
        <w:t xml:space="preserve"> </w:t>
      </w:r>
    </w:p>
    <w:p w:rsidR="00B44680" w:rsidRPr="0005049C" w:rsidRDefault="00B44680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  <w:r w:rsidRPr="0005049C">
        <w:rPr>
          <w:rFonts w:ascii="Verdana" w:eastAsia="Times New Roman" w:hAnsi="Verdana"/>
          <w:b/>
          <w:bCs/>
          <w:sz w:val="18"/>
          <w:szCs w:val="18"/>
          <w:lang w:eastAsia="en-US"/>
        </w:rPr>
        <w:t>3. Сведения о кредитном договоре</w:t>
      </w:r>
    </w:p>
    <w:p w:rsidR="00B44680" w:rsidRPr="0005049C" w:rsidRDefault="00B44680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  <w:r w:rsidRPr="0005049C">
        <w:rPr>
          <w:rFonts w:ascii="Verdana" w:eastAsia="Times New Roman" w:hAnsi="Verdana"/>
          <w:b/>
          <w:bCs/>
          <w:sz w:val="18"/>
          <w:szCs w:val="18"/>
          <w:lang w:eastAsia="en-US"/>
        </w:rPr>
        <w:t>3.1. Общие сведения о кредитном договоре</w:t>
      </w:r>
    </w:p>
    <w:tbl>
      <w:tblPr>
        <w:tblW w:w="9782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036"/>
        <w:gridCol w:w="1134"/>
        <w:gridCol w:w="714"/>
        <w:gridCol w:w="1596"/>
        <w:gridCol w:w="1392"/>
        <w:gridCol w:w="1177"/>
        <w:gridCol w:w="1042"/>
        <w:gridCol w:w="851"/>
      </w:tblGrid>
      <w:tr w:rsidR="00B44680" w:rsidRPr="0005049C" w:rsidTr="00E8173E">
        <w:tc>
          <w:tcPr>
            <w:tcW w:w="840" w:type="dxa"/>
            <w:tcBorders>
              <w:bottom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036" w:type="dxa"/>
            <w:tcBorders>
              <w:bottom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848" w:type="dxa"/>
            <w:gridSpan w:val="2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Валюта кредитного договора</w:t>
            </w:r>
          </w:p>
        </w:tc>
        <w:tc>
          <w:tcPr>
            <w:tcW w:w="1596" w:type="dxa"/>
            <w:tcBorders>
              <w:bottom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Сумма кредитного договора</w:t>
            </w:r>
          </w:p>
        </w:tc>
        <w:tc>
          <w:tcPr>
            <w:tcW w:w="1392" w:type="dxa"/>
            <w:tcBorders>
              <w:bottom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 завершения исполнения</w:t>
            </w:r>
          </w:p>
        </w:tc>
        <w:tc>
          <w:tcPr>
            <w:tcW w:w="2219" w:type="dxa"/>
            <w:gridSpan w:val="2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Особые условия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Код срока</w:t>
            </w:r>
          </w:p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proofErr w:type="spellStart"/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привлече</w:t>
            </w:r>
            <w:proofErr w:type="spellEnd"/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-</w:t>
            </w:r>
          </w:p>
        </w:tc>
      </w:tr>
      <w:tr w:rsidR="00B44680" w:rsidRPr="0005049C" w:rsidTr="00E8173E">
        <w:tc>
          <w:tcPr>
            <w:tcW w:w="840" w:type="dxa"/>
            <w:tcBorders>
              <w:top w:val="nil"/>
            </w:tcBorders>
            <w:shd w:val="clear" w:color="auto" w:fill="auto"/>
          </w:tcPr>
          <w:p w:rsidR="00B44680" w:rsidRPr="0005049C" w:rsidRDefault="00B44680" w:rsidP="00B44680">
            <w:pPr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036" w:type="dxa"/>
            <w:tcBorders>
              <w:top w:val="nil"/>
            </w:tcBorders>
            <w:shd w:val="clear" w:color="auto" w:fill="auto"/>
          </w:tcPr>
          <w:p w:rsidR="00B44680" w:rsidRPr="0005049C" w:rsidRDefault="00B44680" w:rsidP="00B44680">
            <w:pPr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наимено-вание</w:t>
            </w:r>
            <w:proofErr w:type="spellEnd"/>
            <w:proofErr w:type="gramEnd"/>
          </w:p>
        </w:tc>
        <w:tc>
          <w:tcPr>
            <w:tcW w:w="714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код</w:t>
            </w:r>
          </w:p>
        </w:tc>
        <w:tc>
          <w:tcPr>
            <w:tcW w:w="1596" w:type="dxa"/>
            <w:tcBorders>
              <w:top w:val="nil"/>
            </w:tcBorders>
            <w:shd w:val="clear" w:color="auto" w:fill="auto"/>
          </w:tcPr>
          <w:p w:rsidR="00B44680" w:rsidRPr="0005049C" w:rsidRDefault="00B44680" w:rsidP="00B44680">
            <w:pPr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1392" w:type="dxa"/>
            <w:tcBorders>
              <w:top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обязательств по кредитному договору</w:t>
            </w:r>
          </w:p>
        </w:tc>
        <w:tc>
          <w:tcPr>
            <w:tcW w:w="1177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зачисление на счета за рубежом</w:t>
            </w:r>
          </w:p>
        </w:tc>
        <w:tc>
          <w:tcPr>
            <w:tcW w:w="1042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погашение за счет валютной выручки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proofErr w:type="spellStart"/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ния</w:t>
            </w:r>
            <w:proofErr w:type="spellEnd"/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 (</w:t>
            </w:r>
            <w:proofErr w:type="spellStart"/>
            <w:proofErr w:type="gramStart"/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предос-тавления</w:t>
            </w:r>
            <w:proofErr w:type="spellEnd"/>
            <w:proofErr w:type="gramEnd"/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)</w:t>
            </w:r>
          </w:p>
        </w:tc>
      </w:tr>
      <w:tr w:rsidR="00B44680" w:rsidRPr="0005049C" w:rsidTr="00E8173E">
        <w:tc>
          <w:tcPr>
            <w:tcW w:w="840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36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14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596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392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77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042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9</w:t>
            </w:r>
          </w:p>
        </w:tc>
      </w:tr>
      <w:tr w:rsidR="00B44680" w:rsidRPr="0005049C" w:rsidTr="00E8173E">
        <w:trPr>
          <w:hidden/>
        </w:trPr>
        <w:tc>
          <w:tcPr>
            <w:tcW w:w="840" w:type="dxa"/>
            <w:shd w:val="clear" w:color="auto" w:fill="auto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036" w:type="dxa"/>
            <w:shd w:val="clear" w:color="auto" w:fill="auto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714" w:type="dxa"/>
            <w:shd w:val="clear" w:color="auto" w:fill="auto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596" w:type="dxa"/>
            <w:shd w:val="clear" w:color="auto" w:fill="auto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jc w:val="right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392" w:type="dxa"/>
            <w:shd w:val="clear" w:color="auto" w:fill="auto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177" w:type="dxa"/>
            <w:shd w:val="clear" w:color="auto" w:fill="auto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jc w:val="right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042" w:type="dxa"/>
            <w:shd w:val="clear" w:color="auto" w:fill="auto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jc w:val="right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</w:tbl>
    <w:p w:rsidR="00B44680" w:rsidRPr="0005049C" w:rsidRDefault="00B44680" w:rsidP="00B44680">
      <w:pPr>
        <w:rPr>
          <w:rFonts w:ascii="Verdana" w:eastAsia="Times New Roman" w:hAnsi="Verdana"/>
          <w:b/>
          <w:bCs/>
          <w:sz w:val="16"/>
          <w:szCs w:val="16"/>
          <w:lang w:eastAsia="en-US"/>
        </w:rPr>
      </w:pPr>
    </w:p>
    <w:p w:rsidR="00B44680" w:rsidRPr="0005049C" w:rsidRDefault="00B44680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  <w:r w:rsidRPr="0005049C">
        <w:rPr>
          <w:rFonts w:ascii="Verdana" w:eastAsia="Times New Roman" w:hAnsi="Verdana"/>
          <w:b/>
          <w:bCs/>
          <w:sz w:val="18"/>
          <w:szCs w:val="18"/>
          <w:lang w:eastAsia="en-US"/>
        </w:rPr>
        <w:t>3.2. Сведения о сумме и сроках привлечения (предоставления) траншей по кредитному договору</w:t>
      </w:r>
    </w:p>
    <w:tbl>
      <w:tblPr>
        <w:tblW w:w="9782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952"/>
        <w:gridCol w:w="2782"/>
        <w:gridCol w:w="2340"/>
        <w:gridCol w:w="2070"/>
      </w:tblGrid>
      <w:tr w:rsidR="00B44680" w:rsidRPr="0005049C" w:rsidTr="00E320F4">
        <w:tc>
          <w:tcPr>
            <w:tcW w:w="2590" w:type="dxa"/>
            <w:gridSpan w:val="2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Валюта кредитного договора</w:t>
            </w:r>
          </w:p>
        </w:tc>
        <w:tc>
          <w:tcPr>
            <w:tcW w:w="2782" w:type="dxa"/>
            <w:tcBorders>
              <w:bottom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Сумма транша</w:t>
            </w:r>
          </w:p>
        </w:tc>
        <w:tc>
          <w:tcPr>
            <w:tcW w:w="2340" w:type="dxa"/>
            <w:tcBorders>
              <w:bottom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Код срока привлечения 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Ожидаемая дата</w:t>
            </w:r>
          </w:p>
        </w:tc>
      </w:tr>
      <w:tr w:rsidR="00B44680" w:rsidRPr="0005049C" w:rsidTr="00E320F4">
        <w:tc>
          <w:tcPr>
            <w:tcW w:w="1638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952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код</w:t>
            </w:r>
          </w:p>
        </w:tc>
        <w:tc>
          <w:tcPr>
            <w:tcW w:w="2782" w:type="dxa"/>
            <w:tcBorders>
              <w:top w:val="nil"/>
            </w:tcBorders>
            <w:shd w:val="clear" w:color="auto" w:fill="auto"/>
          </w:tcPr>
          <w:p w:rsidR="00B44680" w:rsidRPr="0005049C" w:rsidRDefault="00B44680" w:rsidP="00B44680">
            <w:pPr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340" w:type="dxa"/>
            <w:tcBorders>
              <w:top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(предоставления) транша</w:t>
            </w:r>
          </w:p>
        </w:tc>
        <w:tc>
          <w:tcPr>
            <w:tcW w:w="2070" w:type="dxa"/>
            <w:tcBorders>
              <w:top w:val="nil"/>
            </w:tcBorders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поступления транша</w:t>
            </w:r>
          </w:p>
        </w:tc>
      </w:tr>
      <w:tr w:rsidR="00B44680" w:rsidRPr="0005049C" w:rsidTr="00E320F4">
        <w:tc>
          <w:tcPr>
            <w:tcW w:w="1638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52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782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340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070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5</w:t>
            </w:r>
          </w:p>
        </w:tc>
      </w:tr>
      <w:tr w:rsidR="00B44680" w:rsidRPr="0005049C" w:rsidTr="00E320F4">
        <w:tc>
          <w:tcPr>
            <w:tcW w:w="1638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52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82" w:type="dxa"/>
            <w:shd w:val="clear" w:color="auto" w:fill="auto"/>
          </w:tcPr>
          <w:p w:rsidR="00B44680" w:rsidRPr="0005049C" w:rsidRDefault="00B44680" w:rsidP="00B44680">
            <w:pPr>
              <w:jc w:val="right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340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070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  <w:tr w:rsidR="00B44680" w:rsidRPr="0005049C" w:rsidTr="00E320F4">
        <w:tc>
          <w:tcPr>
            <w:tcW w:w="1638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52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82" w:type="dxa"/>
            <w:shd w:val="clear" w:color="auto" w:fill="auto"/>
          </w:tcPr>
          <w:p w:rsidR="00B44680" w:rsidRPr="0005049C" w:rsidRDefault="00B44680" w:rsidP="00B44680">
            <w:pPr>
              <w:jc w:val="right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340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070" w:type="dxa"/>
            <w:shd w:val="clear" w:color="auto" w:fill="auto"/>
          </w:tcPr>
          <w:p w:rsidR="00B44680" w:rsidRPr="0005049C" w:rsidRDefault="00B44680" w:rsidP="00B44680">
            <w:pPr>
              <w:jc w:val="center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</w:tbl>
    <w:p w:rsidR="00B44680" w:rsidRPr="0005049C" w:rsidRDefault="00B44680" w:rsidP="00B44680">
      <w:pPr>
        <w:rPr>
          <w:rFonts w:ascii="Verdana" w:eastAsia="Times New Roman" w:hAnsi="Verdana"/>
          <w:sz w:val="16"/>
          <w:szCs w:val="16"/>
          <w:lang w:val="en-US" w:eastAsia="en-US"/>
        </w:rPr>
      </w:pPr>
    </w:p>
    <w:p w:rsidR="00B44680" w:rsidRPr="0005049C" w:rsidRDefault="00B44680" w:rsidP="00B44680">
      <w:pPr>
        <w:rPr>
          <w:rFonts w:ascii="Verdana" w:eastAsia="Times New Roman" w:hAnsi="Verdana"/>
          <w:sz w:val="16"/>
          <w:szCs w:val="16"/>
          <w:lang w:val="en-US" w:eastAsia="en-US"/>
        </w:rPr>
      </w:pPr>
    </w:p>
    <w:tbl>
      <w:tblPr>
        <w:tblW w:w="9904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142"/>
      </w:tblGrid>
      <w:tr w:rsidR="00B44680" w:rsidRPr="0005049C" w:rsidTr="00B44680"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05049C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4. Сведения о </w:t>
            </w:r>
            <w:r w:rsidRPr="0005049C"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  <w:t>ранее присвоенном</w:t>
            </w:r>
          </w:p>
        </w:tc>
        <w:tc>
          <w:tcPr>
            <w:tcW w:w="6095" w:type="dxa"/>
            <w:gridSpan w:val="22"/>
            <w:tcBorders>
              <w:top w:val="nil"/>
              <w:left w:val="nil"/>
              <w:right w:val="nil"/>
            </w:tcBorders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8"/>
                <w:szCs w:val="18"/>
                <w:lang w:eastAsia="en-US"/>
              </w:rPr>
            </w:pPr>
          </w:p>
        </w:tc>
      </w:tr>
      <w:tr w:rsidR="00B44680" w:rsidRPr="0005049C" w:rsidTr="00B44680">
        <w:tc>
          <w:tcPr>
            <w:tcW w:w="3809" w:type="dxa"/>
            <w:tcBorders>
              <w:top w:val="nil"/>
              <w:left w:val="nil"/>
              <w:bottom w:val="nil"/>
            </w:tcBorders>
          </w:tcPr>
          <w:p w:rsidR="00B44680" w:rsidRPr="0005049C" w:rsidRDefault="00B44680" w:rsidP="00B44680">
            <w:pPr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</w:pPr>
            <w:r w:rsidRPr="0005049C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>кредитному договору уникальном номере</w:t>
            </w: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84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05049C">
              <w:rPr>
                <w:rFonts w:ascii="Verdana" w:eastAsia="Times New Roman" w:hAnsi="Verdana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142" w:type="dxa"/>
            <w:vAlign w:val="center"/>
          </w:tcPr>
          <w:p w:rsidR="00B44680" w:rsidRPr="0005049C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</w:tbl>
    <w:p w:rsidR="00B44680" w:rsidRDefault="00B44680" w:rsidP="00B44680">
      <w:pPr>
        <w:keepNext/>
        <w:rPr>
          <w:rFonts w:ascii="Verdana" w:eastAsia="Times New Roman" w:hAnsi="Verdana"/>
          <w:sz w:val="20"/>
          <w:szCs w:val="20"/>
          <w:lang w:eastAsia="en-US"/>
        </w:rPr>
      </w:pPr>
      <w:r w:rsidRPr="0005049C">
        <w:rPr>
          <w:rFonts w:ascii="Verdana" w:eastAsia="Times New Roman" w:hAnsi="Verdana"/>
          <w:sz w:val="20"/>
          <w:szCs w:val="20"/>
          <w:lang w:eastAsia="en-US"/>
        </w:rPr>
        <w:t xml:space="preserve"> </w:t>
      </w:r>
    </w:p>
    <w:p w:rsidR="00B44680" w:rsidRPr="0005049C" w:rsidRDefault="00B44680" w:rsidP="00B44680">
      <w:pPr>
        <w:keepNext/>
        <w:rPr>
          <w:rFonts w:ascii="Verdana" w:eastAsia="Times New Roman" w:hAnsi="Verdana"/>
          <w:sz w:val="20"/>
          <w:szCs w:val="20"/>
          <w:lang w:eastAsia="en-US"/>
        </w:rPr>
      </w:pPr>
      <w:r w:rsidRPr="0005049C">
        <w:rPr>
          <w:rFonts w:ascii="Verdana" w:eastAsia="Times New Roman" w:hAnsi="Verdana"/>
          <w:sz w:val="20"/>
          <w:szCs w:val="20"/>
          <w:lang w:eastAsia="en-US"/>
        </w:rPr>
        <w:t>М.П.</w:t>
      </w:r>
    </w:p>
    <w:p w:rsidR="00B44680" w:rsidRPr="0005049C" w:rsidRDefault="00B44680" w:rsidP="00B44680">
      <w:pPr>
        <w:keepNext/>
        <w:rPr>
          <w:rFonts w:ascii="Verdana" w:eastAsia="Times New Roman" w:hAnsi="Verdana"/>
          <w:sz w:val="20"/>
          <w:szCs w:val="20"/>
          <w:lang w:eastAsia="en-US"/>
        </w:rPr>
      </w:pPr>
    </w:p>
    <w:p w:rsidR="00B44680" w:rsidRPr="0005049C" w:rsidRDefault="00B44680" w:rsidP="00B44680">
      <w:pPr>
        <w:keepNext/>
        <w:rPr>
          <w:rFonts w:ascii="Verdana" w:eastAsia="Times New Roman" w:hAnsi="Verdana"/>
          <w:sz w:val="20"/>
          <w:szCs w:val="20"/>
          <w:lang w:eastAsia="en-US"/>
        </w:rPr>
      </w:pPr>
      <w:r w:rsidRPr="0005049C">
        <w:rPr>
          <w:rFonts w:ascii="Verdana" w:eastAsia="Times New Roman" w:hAnsi="Verdana"/>
          <w:sz w:val="20"/>
          <w:szCs w:val="20"/>
          <w:lang w:eastAsia="en-US"/>
        </w:rPr>
        <w:t xml:space="preserve">Руководитель: </w:t>
      </w:r>
    </w:p>
    <w:p w:rsidR="00B44680" w:rsidRDefault="00B44680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E8173E" w:rsidRDefault="00E8173E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E8173E" w:rsidRDefault="00E8173E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E8173E" w:rsidRDefault="00E8173E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E8173E" w:rsidRDefault="00E8173E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E8173E" w:rsidRDefault="00E8173E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E8173E" w:rsidRDefault="00E8173E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E8173E" w:rsidRDefault="00E8173E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0D270F" w:rsidRDefault="000D270F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0D270F" w:rsidRDefault="000D270F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B44680" w:rsidRPr="002B71EE" w:rsidRDefault="00B44680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  <w:r w:rsidRPr="002B71EE">
        <w:rPr>
          <w:rFonts w:ascii="Verdana" w:eastAsia="Times New Roman" w:hAnsi="Verdana"/>
          <w:b/>
          <w:bCs/>
          <w:sz w:val="18"/>
          <w:szCs w:val="18"/>
          <w:lang w:eastAsia="en-US"/>
        </w:rPr>
        <w:t>5. Специальные сведения о кредитном договоре</w:t>
      </w:r>
    </w:p>
    <w:p w:rsidR="00B44680" w:rsidRPr="002B71EE" w:rsidRDefault="00B44680" w:rsidP="00B44680">
      <w:pPr>
        <w:rPr>
          <w:rFonts w:ascii="Verdana" w:eastAsia="Times New Roman" w:hAnsi="Verdana"/>
          <w:b/>
          <w:sz w:val="18"/>
          <w:szCs w:val="18"/>
          <w:lang w:eastAsia="en-US"/>
        </w:rPr>
      </w:pPr>
      <w:r w:rsidRPr="002B71EE">
        <w:rPr>
          <w:rFonts w:ascii="Verdana" w:eastAsia="Times New Roman" w:hAnsi="Verdana"/>
          <w:b/>
          <w:sz w:val="18"/>
          <w:szCs w:val="18"/>
          <w:lang w:eastAsia="en-US"/>
        </w:rPr>
        <w:t>5.1. Процентные платежи, предусмотренные кредитным договором (за исключением платежей по возврату основного долга)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1701"/>
        <w:gridCol w:w="3119"/>
        <w:gridCol w:w="2683"/>
      </w:tblGrid>
      <w:tr w:rsidR="00B44680" w:rsidRPr="002B71EE" w:rsidTr="00E8173E">
        <w:tc>
          <w:tcPr>
            <w:tcW w:w="1848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Фиксированный размер процентной ставки, </w:t>
            </w:r>
          </w:p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% годовых</w:t>
            </w:r>
          </w:p>
        </w:tc>
        <w:tc>
          <w:tcPr>
            <w:tcW w:w="1701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Код ставки ЛИБОР</w:t>
            </w:r>
          </w:p>
        </w:tc>
        <w:tc>
          <w:tcPr>
            <w:tcW w:w="3119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Другие методы определения процентной ставки</w:t>
            </w:r>
          </w:p>
        </w:tc>
        <w:tc>
          <w:tcPr>
            <w:tcW w:w="2683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Размер процентной надбавки (дополнительных платежей) к базовой процентной ставке, </w:t>
            </w:r>
          </w:p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% годовых</w:t>
            </w:r>
          </w:p>
        </w:tc>
      </w:tr>
      <w:tr w:rsidR="00B44680" w:rsidRPr="002B71EE" w:rsidTr="00E8173E">
        <w:tc>
          <w:tcPr>
            <w:tcW w:w="1848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119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683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4</w:t>
            </w:r>
          </w:p>
        </w:tc>
      </w:tr>
      <w:tr w:rsidR="00B44680" w:rsidRPr="002B71EE" w:rsidTr="00E8173E">
        <w:trPr>
          <w:hidden/>
        </w:trPr>
        <w:tc>
          <w:tcPr>
            <w:tcW w:w="1848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701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119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2683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</w:tbl>
    <w:p w:rsidR="00B44680" w:rsidRPr="002B71EE" w:rsidRDefault="00B44680" w:rsidP="00B44680">
      <w:pPr>
        <w:jc w:val="center"/>
        <w:rPr>
          <w:rFonts w:ascii="Verdana" w:eastAsia="Times New Roman" w:hAnsi="Verdana"/>
          <w:sz w:val="16"/>
          <w:szCs w:val="16"/>
          <w:lang w:eastAsia="en-US"/>
        </w:rPr>
      </w:pPr>
    </w:p>
    <w:p w:rsidR="00B44680" w:rsidRPr="002B71EE" w:rsidRDefault="00B44680" w:rsidP="00B44680">
      <w:pPr>
        <w:ind w:right="-427"/>
        <w:rPr>
          <w:rFonts w:ascii="Verdana" w:eastAsia="Times New Roman" w:hAnsi="Verdana"/>
          <w:b/>
          <w:sz w:val="18"/>
          <w:szCs w:val="18"/>
          <w:lang w:eastAsia="en-US"/>
        </w:rPr>
      </w:pPr>
      <w:r w:rsidRPr="002B71EE">
        <w:rPr>
          <w:rFonts w:ascii="Verdana" w:eastAsia="Times New Roman" w:hAnsi="Verdana"/>
          <w:b/>
          <w:sz w:val="18"/>
          <w:szCs w:val="18"/>
          <w:lang w:eastAsia="en-US"/>
        </w:rPr>
        <w:t>5.2. Иные платежи, предусмотренные кредитным договором (за исключением платежей по возврату основного долга и процентных платежей, указанных в пункте 5.1)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9"/>
      </w:tblGrid>
      <w:tr w:rsidR="00B44680" w:rsidRPr="002B71EE" w:rsidTr="00B44680">
        <w:trPr>
          <w:trHeight w:val="635"/>
          <w:hidden/>
        </w:trPr>
        <w:tc>
          <w:tcPr>
            <w:tcW w:w="10065" w:type="dxa"/>
            <w:shd w:val="clear" w:color="auto" w:fill="auto"/>
          </w:tcPr>
          <w:p w:rsidR="00B44680" w:rsidRPr="002B71EE" w:rsidRDefault="00B44680" w:rsidP="00B44680">
            <w:pPr>
              <w:rPr>
                <w:rFonts w:ascii="Verdana" w:eastAsia="Times New Roman" w:hAnsi="Verdana"/>
                <w:vanish/>
                <w:sz w:val="18"/>
                <w:szCs w:val="18"/>
                <w:lang w:eastAsia="en-US"/>
              </w:rPr>
            </w:pPr>
          </w:p>
        </w:tc>
      </w:tr>
    </w:tbl>
    <w:p w:rsidR="00B44680" w:rsidRPr="002B71EE" w:rsidRDefault="00B44680" w:rsidP="00E8173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6" w:color="auto"/>
          <w:between w:val="single" w:sz="4" w:space="1" w:color="auto"/>
          <w:bar w:val="single" w:sz="4" w:color="auto"/>
        </w:pBdr>
        <w:ind w:right="-285"/>
        <w:rPr>
          <w:rFonts w:ascii="Verdana" w:eastAsia="Times New Roman" w:hAnsi="Verdana"/>
          <w:sz w:val="16"/>
          <w:szCs w:val="16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2"/>
        <w:gridCol w:w="619"/>
        <w:gridCol w:w="486"/>
        <w:gridCol w:w="1417"/>
        <w:gridCol w:w="2629"/>
        <w:gridCol w:w="2976"/>
      </w:tblGrid>
      <w:tr w:rsidR="00B44680" w:rsidRPr="002B71EE" w:rsidTr="00E8173E">
        <w:trPr>
          <w:trHeight w:val="7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ind w:left="-100" w:right="40"/>
              <w:outlineLvl w:val="0"/>
              <w:rPr>
                <w:rFonts w:ascii="Verdana" w:eastAsia="Times New Roman" w:hAnsi="Verdana"/>
                <w:b/>
                <w:sz w:val="18"/>
                <w:szCs w:val="18"/>
              </w:rPr>
            </w:pPr>
          </w:p>
          <w:p w:rsidR="00B44680" w:rsidRPr="002B71EE" w:rsidRDefault="00B44680" w:rsidP="00B44680">
            <w:pPr>
              <w:widowControl w:val="0"/>
              <w:autoSpaceDE w:val="0"/>
              <w:autoSpaceDN w:val="0"/>
              <w:ind w:left="-100" w:right="40"/>
              <w:outlineLvl w:val="0"/>
              <w:rPr>
                <w:rFonts w:ascii="Verdana" w:eastAsia="Times New Roman" w:hAnsi="Verdana"/>
                <w:b/>
                <w:sz w:val="18"/>
                <w:szCs w:val="18"/>
              </w:rPr>
            </w:pPr>
            <w:r w:rsidRPr="002B71EE">
              <w:rPr>
                <w:rFonts w:ascii="Verdana" w:eastAsia="Times New Roman" w:hAnsi="Verdana"/>
                <w:b/>
                <w:sz w:val="18"/>
                <w:szCs w:val="18"/>
              </w:rPr>
              <w:t>5.3. Сумма задолженности по основному долгу, предшествующую дате постановки на учет кредитного договора (присвоения уникального номера)</w:t>
            </w:r>
          </w:p>
        </w:tc>
      </w:tr>
      <w:tr w:rsidR="00B44680" w:rsidRPr="002B71EE" w:rsidTr="00E8173E">
        <w:trPr>
          <w:gridAfter w:val="4"/>
          <w:wAfter w:w="7508" w:type="dxa"/>
          <w:trHeight w:val="195"/>
        </w:trPr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rPr>
                <w:rFonts w:ascii="Verdana" w:eastAsia="Times New Roman" w:hAnsi="Verdana"/>
                <w:sz w:val="22"/>
                <w:szCs w:val="22"/>
              </w:rPr>
            </w:pPr>
          </w:p>
        </w:tc>
      </w:tr>
      <w:tr w:rsidR="00B44680" w:rsidRPr="002B71EE" w:rsidTr="00E8173E">
        <w:trPr>
          <w:trHeight w:val="70"/>
        </w:trPr>
        <w:tc>
          <w:tcPr>
            <w:tcW w:w="1512" w:type="dxa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Код валюты кредитного договора</w:t>
            </w:r>
          </w:p>
        </w:tc>
        <w:tc>
          <w:tcPr>
            <w:tcW w:w="1105" w:type="dxa"/>
            <w:gridSpan w:val="2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Сумма</w:t>
            </w:r>
          </w:p>
        </w:tc>
        <w:tc>
          <w:tcPr>
            <w:tcW w:w="1417" w:type="dxa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Код основания</w:t>
            </w:r>
          </w:p>
        </w:tc>
        <w:tc>
          <w:tcPr>
            <w:tcW w:w="2629" w:type="dxa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Регистрационный номер уполномоченного банка/филиала уполномоченного банка</w:t>
            </w:r>
          </w:p>
        </w:tc>
        <w:tc>
          <w:tcPr>
            <w:tcW w:w="2976" w:type="dxa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Уникальный номер контракта</w:t>
            </w:r>
          </w:p>
        </w:tc>
      </w:tr>
      <w:tr w:rsidR="00B44680" w:rsidRPr="002B71EE" w:rsidTr="00E8173E">
        <w:trPr>
          <w:trHeight w:val="195"/>
        </w:trPr>
        <w:tc>
          <w:tcPr>
            <w:tcW w:w="1512" w:type="dxa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1</w:t>
            </w:r>
          </w:p>
        </w:tc>
        <w:tc>
          <w:tcPr>
            <w:tcW w:w="1105" w:type="dxa"/>
            <w:gridSpan w:val="2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3</w:t>
            </w:r>
          </w:p>
        </w:tc>
        <w:tc>
          <w:tcPr>
            <w:tcW w:w="2629" w:type="dxa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4</w:t>
            </w:r>
          </w:p>
        </w:tc>
        <w:tc>
          <w:tcPr>
            <w:tcW w:w="2976" w:type="dxa"/>
          </w:tcPr>
          <w:p w:rsidR="00B44680" w:rsidRPr="002B71EE" w:rsidRDefault="00B44680" w:rsidP="00B44680">
            <w:pPr>
              <w:widowControl w:val="0"/>
              <w:autoSpaceDE w:val="0"/>
              <w:autoSpaceDN w:val="0"/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</w:rPr>
              <w:t>5</w:t>
            </w:r>
          </w:p>
        </w:tc>
      </w:tr>
    </w:tbl>
    <w:p w:rsidR="00B44680" w:rsidRPr="002B71EE" w:rsidRDefault="00B44680" w:rsidP="00B44680">
      <w:pPr>
        <w:spacing w:after="40"/>
        <w:ind w:left="363" w:hanging="363"/>
        <w:rPr>
          <w:rFonts w:ascii="Verdana" w:eastAsia="Times New Roman" w:hAnsi="Verdana"/>
          <w:sz w:val="16"/>
          <w:szCs w:val="16"/>
          <w:lang w:eastAsia="en-US"/>
        </w:rPr>
      </w:pPr>
    </w:p>
    <w:p w:rsidR="00B44680" w:rsidRPr="002B71EE" w:rsidRDefault="00B44680" w:rsidP="00B44680">
      <w:pPr>
        <w:spacing w:after="40"/>
        <w:ind w:left="363" w:hanging="363"/>
        <w:rPr>
          <w:rFonts w:ascii="Verdana" w:eastAsia="Times New Roman" w:hAnsi="Verdana"/>
          <w:b/>
          <w:sz w:val="18"/>
          <w:szCs w:val="18"/>
          <w:lang w:eastAsia="en-US"/>
        </w:rPr>
      </w:pPr>
      <w:r w:rsidRPr="002B71EE">
        <w:rPr>
          <w:rFonts w:ascii="Verdana" w:eastAsia="Times New Roman" w:hAnsi="Verdana"/>
          <w:b/>
          <w:sz w:val="18"/>
          <w:szCs w:val="18"/>
          <w:lang w:eastAsia="en-US"/>
        </w:rPr>
        <w:t>6. Справочная информация о кредитном договоре</w:t>
      </w:r>
    </w:p>
    <w:p w:rsidR="00B44680" w:rsidRPr="002B71EE" w:rsidRDefault="00B44680" w:rsidP="00B44680">
      <w:pPr>
        <w:spacing w:after="40"/>
        <w:ind w:left="363" w:hanging="363"/>
        <w:rPr>
          <w:rFonts w:ascii="Verdana" w:eastAsia="Times New Roman" w:hAnsi="Verdana"/>
          <w:b/>
          <w:sz w:val="18"/>
          <w:szCs w:val="18"/>
          <w:lang w:eastAsia="en-US"/>
        </w:rPr>
      </w:pPr>
      <w:r w:rsidRPr="002B71EE">
        <w:rPr>
          <w:rFonts w:ascii="Verdana" w:eastAsia="Times New Roman" w:hAnsi="Verdana"/>
          <w:b/>
          <w:sz w:val="18"/>
          <w:szCs w:val="18"/>
          <w:lang w:eastAsia="en-US"/>
        </w:rPr>
        <w:t>6.1. Основания заполнения пункта 6.2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3"/>
        <w:gridCol w:w="1848"/>
      </w:tblGrid>
      <w:tr w:rsidR="00B44680" w:rsidRPr="002B71EE" w:rsidTr="00B44680">
        <w:tc>
          <w:tcPr>
            <w:tcW w:w="624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4680" w:rsidRPr="002B71EE" w:rsidRDefault="00B44680" w:rsidP="00B44680">
            <w:pPr>
              <w:spacing w:after="40"/>
              <w:rPr>
                <w:rFonts w:ascii="Verdana" w:eastAsia="Times New Roman" w:hAnsi="Verdana"/>
                <w:b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6.1.1. Сведения из кредитного договора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center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  <w:tr w:rsidR="00B44680" w:rsidRPr="002B71EE" w:rsidTr="00B44680">
        <w:tc>
          <w:tcPr>
            <w:tcW w:w="624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4680" w:rsidRPr="002B71EE" w:rsidRDefault="00B44680" w:rsidP="00B44680">
            <w:pPr>
              <w:spacing w:after="40"/>
              <w:rPr>
                <w:rFonts w:ascii="Verdana" w:eastAsia="Times New Roman" w:hAnsi="Verdana"/>
                <w:b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6.1.2. Оценочные данные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center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</w:tbl>
    <w:p w:rsidR="00B44680" w:rsidRPr="002B71EE" w:rsidRDefault="00B44680" w:rsidP="00B44680">
      <w:pPr>
        <w:spacing w:after="40"/>
        <w:ind w:left="363" w:hanging="363"/>
        <w:rPr>
          <w:rFonts w:ascii="Verdana" w:eastAsia="Times New Roman" w:hAnsi="Verdana"/>
          <w:sz w:val="16"/>
          <w:szCs w:val="16"/>
          <w:lang w:eastAsia="en-US"/>
        </w:rPr>
      </w:pPr>
    </w:p>
    <w:p w:rsidR="00B44680" w:rsidRPr="002B71EE" w:rsidRDefault="00B44680" w:rsidP="00B44680">
      <w:pPr>
        <w:rPr>
          <w:rFonts w:ascii="Verdana" w:eastAsia="Times New Roman" w:hAnsi="Verdana"/>
          <w:b/>
          <w:sz w:val="18"/>
          <w:szCs w:val="18"/>
          <w:lang w:eastAsia="en-US"/>
        </w:rPr>
      </w:pPr>
      <w:r w:rsidRPr="002B71EE">
        <w:rPr>
          <w:rFonts w:ascii="Verdana" w:eastAsia="Times New Roman" w:hAnsi="Verdana"/>
          <w:b/>
          <w:sz w:val="18"/>
          <w:szCs w:val="18"/>
          <w:lang w:eastAsia="en-US"/>
        </w:rPr>
        <w:t>6.2. Описание графика платежей по возврату основного долга и процентных платежей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1277"/>
        <w:gridCol w:w="1014"/>
        <w:gridCol w:w="1395"/>
        <w:gridCol w:w="1035"/>
        <w:gridCol w:w="1373"/>
        <w:gridCol w:w="2656"/>
      </w:tblGrid>
      <w:tr w:rsidR="00B44680" w:rsidRPr="002B71EE" w:rsidTr="00E8173E">
        <w:tc>
          <w:tcPr>
            <w:tcW w:w="493" w:type="dxa"/>
            <w:tcBorders>
              <w:bottom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277" w:type="dxa"/>
            <w:tcBorders>
              <w:bottom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Код валюты кредитного</w:t>
            </w:r>
          </w:p>
        </w:tc>
        <w:tc>
          <w:tcPr>
            <w:tcW w:w="4817" w:type="dxa"/>
            <w:gridSpan w:val="4"/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Суммы платежей по датам их осуществления,</w:t>
            </w: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br/>
              <w:t>в единицах валюты кредитного договора</w:t>
            </w:r>
          </w:p>
        </w:tc>
        <w:tc>
          <w:tcPr>
            <w:tcW w:w="2656" w:type="dxa"/>
            <w:tcBorders>
              <w:bottom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Описание особых условий</w:t>
            </w:r>
          </w:p>
        </w:tc>
      </w:tr>
      <w:tr w:rsidR="00B44680" w:rsidRPr="002B71EE" w:rsidTr="00E8173E">
        <w:tc>
          <w:tcPr>
            <w:tcW w:w="4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договора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по погашению основного долга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в счет процентных платежей</w:t>
            </w:r>
          </w:p>
        </w:tc>
        <w:tc>
          <w:tcPr>
            <w:tcW w:w="2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  <w:tr w:rsidR="00B44680" w:rsidRPr="002B71EE" w:rsidTr="00E8173E">
        <w:tc>
          <w:tcPr>
            <w:tcW w:w="493" w:type="dxa"/>
            <w:tcBorders>
              <w:top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277" w:type="dxa"/>
            <w:tcBorders>
              <w:top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сумма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сумма</w:t>
            </w:r>
          </w:p>
        </w:tc>
        <w:tc>
          <w:tcPr>
            <w:tcW w:w="2656" w:type="dxa"/>
            <w:tcBorders>
              <w:top w:val="nil"/>
            </w:tcBorders>
            <w:shd w:val="clear" w:color="auto" w:fill="auto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  <w:tr w:rsidR="00B44680" w:rsidRPr="002B71EE" w:rsidTr="00E8173E">
        <w:tc>
          <w:tcPr>
            <w:tcW w:w="493" w:type="dxa"/>
            <w:shd w:val="clear" w:color="auto" w:fill="auto"/>
            <w:vAlign w:val="center"/>
          </w:tcPr>
          <w:p w:rsidR="00B44680" w:rsidRPr="002B71EE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44680" w:rsidRPr="002B71EE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14" w:type="dxa"/>
            <w:shd w:val="clear" w:color="auto" w:fill="auto"/>
            <w:vAlign w:val="center"/>
          </w:tcPr>
          <w:p w:rsidR="00B44680" w:rsidRPr="002B71EE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B44680" w:rsidRPr="002B71EE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B44680" w:rsidRPr="002B71EE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B44680" w:rsidRPr="002B71EE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B44680" w:rsidRPr="002B71EE" w:rsidRDefault="00B44680" w:rsidP="00B44680">
            <w:pPr>
              <w:jc w:val="center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7</w:t>
            </w:r>
          </w:p>
        </w:tc>
      </w:tr>
      <w:tr w:rsidR="00B44680" w:rsidRPr="002B71EE" w:rsidTr="00E8173E">
        <w:tc>
          <w:tcPr>
            <w:tcW w:w="493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center"/>
              <w:outlineLvl w:val="0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center"/>
              <w:outlineLvl w:val="0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center"/>
              <w:outlineLvl w:val="0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right"/>
              <w:outlineLvl w:val="0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center"/>
              <w:outlineLvl w:val="0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right"/>
              <w:outlineLvl w:val="0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B44680" w:rsidRPr="002B71EE" w:rsidRDefault="00B44680" w:rsidP="00B44680">
            <w:pPr>
              <w:spacing w:after="40"/>
              <w:jc w:val="center"/>
              <w:outlineLvl w:val="0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</w:tbl>
    <w:p w:rsidR="00B44680" w:rsidRPr="002B71EE" w:rsidRDefault="00B44680" w:rsidP="00B44680">
      <w:pPr>
        <w:rPr>
          <w:rFonts w:ascii="Verdana" w:eastAsia="Times New Roman" w:hAnsi="Verdana"/>
          <w:sz w:val="16"/>
          <w:szCs w:val="16"/>
          <w:lang w:eastAsia="en-US"/>
        </w:rPr>
      </w:pPr>
    </w:p>
    <w:tbl>
      <w:tblPr>
        <w:tblW w:w="7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7"/>
        <w:gridCol w:w="1176"/>
      </w:tblGrid>
      <w:tr w:rsidR="00B44680" w:rsidRPr="002B71EE" w:rsidTr="00B44680">
        <w:tc>
          <w:tcPr>
            <w:tcW w:w="6677" w:type="dxa"/>
            <w:tcBorders>
              <w:top w:val="nil"/>
              <w:left w:val="nil"/>
              <w:bottom w:val="nil"/>
            </w:tcBorders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</w:pPr>
            <w:r w:rsidRPr="002B71EE"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  <w:t>6.3. Отметка о наличии отношений прямого инвестирования</w:t>
            </w:r>
          </w:p>
        </w:tc>
        <w:tc>
          <w:tcPr>
            <w:tcW w:w="1176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</w:tr>
    </w:tbl>
    <w:p w:rsidR="00B44680" w:rsidRPr="002B71EE" w:rsidRDefault="00B44680" w:rsidP="00B44680">
      <w:pPr>
        <w:rPr>
          <w:rFonts w:ascii="Verdana" w:eastAsia="Times New Roman" w:hAnsi="Verdana"/>
          <w:sz w:val="16"/>
          <w:szCs w:val="16"/>
          <w:lang w:eastAsia="en-US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4"/>
        <w:gridCol w:w="2702"/>
      </w:tblGrid>
      <w:tr w:rsidR="00B44680" w:rsidRPr="002B71EE" w:rsidTr="00E8173E">
        <w:tc>
          <w:tcPr>
            <w:tcW w:w="6654" w:type="dxa"/>
            <w:tcBorders>
              <w:top w:val="nil"/>
              <w:left w:val="nil"/>
              <w:bottom w:val="nil"/>
            </w:tcBorders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</w:pPr>
            <w:r w:rsidRPr="002B71EE"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  <w:t>6.4. Сумма залогового или другого обеспечения</w:t>
            </w:r>
          </w:p>
        </w:tc>
        <w:tc>
          <w:tcPr>
            <w:tcW w:w="2702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</w:tr>
    </w:tbl>
    <w:p w:rsidR="00B44680" w:rsidRPr="002B71EE" w:rsidRDefault="00B44680" w:rsidP="00B44680">
      <w:pPr>
        <w:rPr>
          <w:rFonts w:ascii="Verdana" w:eastAsia="Times New Roman" w:hAnsi="Verdana"/>
          <w:sz w:val="16"/>
          <w:szCs w:val="16"/>
          <w:lang w:eastAsia="en-US"/>
        </w:rPr>
      </w:pPr>
    </w:p>
    <w:p w:rsidR="00B44680" w:rsidRPr="002B71EE" w:rsidRDefault="00B44680" w:rsidP="00B44680">
      <w:pPr>
        <w:spacing w:after="40"/>
        <w:ind w:left="284" w:hanging="284"/>
        <w:rPr>
          <w:rFonts w:ascii="Verdana" w:eastAsia="Times New Roman" w:hAnsi="Verdana"/>
          <w:b/>
          <w:sz w:val="18"/>
          <w:szCs w:val="18"/>
          <w:lang w:eastAsia="en-US"/>
        </w:rPr>
      </w:pPr>
      <w:r w:rsidRPr="002B71EE">
        <w:rPr>
          <w:rFonts w:ascii="Verdana" w:eastAsia="Times New Roman" w:hAnsi="Verdana"/>
          <w:b/>
          <w:sz w:val="18"/>
          <w:szCs w:val="18"/>
          <w:lang w:eastAsia="en-US"/>
        </w:rPr>
        <w:t>6.5. Информация о привлечении Резидентом кредита (займа), предоставленного Нерезидентами на синдицированной (</w:t>
      </w:r>
      <w:proofErr w:type="spellStart"/>
      <w:r w:rsidRPr="002B71EE">
        <w:rPr>
          <w:rFonts w:ascii="Verdana" w:eastAsia="Times New Roman" w:hAnsi="Verdana"/>
          <w:b/>
          <w:sz w:val="18"/>
          <w:szCs w:val="18"/>
          <w:lang w:eastAsia="en-US"/>
        </w:rPr>
        <w:t>консорциональной</w:t>
      </w:r>
      <w:proofErr w:type="spellEnd"/>
      <w:r w:rsidRPr="002B71EE">
        <w:rPr>
          <w:rFonts w:ascii="Verdana" w:eastAsia="Times New Roman" w:hAnsi="Verdana"/>
          <w:b/>
          <w:sz w:val="18"/>
          <w:szCs w:val="18"/>
          <w:lang w:eastAsia="en-US"/>
        </w:rPr>
        <w:t>) основе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3000"/>
        <w:gridCol w:w="1843"/>
        <w:gridCol w:w="2410"/>
        <w:gridCol w:w="1701"/>
      </w:tblGrid>
      <w:tr w:rsidR="00B44680" w:rsidRPr="002B71EE" w:rsidTr="00E8173E">
        <w:tc>
          <w:tcPr>
            <w:tcW w:w="397" w:type="dxa"/>
            <w:tcBorders>
              <w:bottom w:val="nil"/>
            </w:tcBorders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3000" w:type="dxa"/>
            <w:tcBorders>
              <w:bottom w:val="nil"/>
            </w:tcBorders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Наименование Нерезидента</w:t>
            </w:r>
          </w:p>
        </w:tc>
        <w:tc>
          <w:tcPr>
            <w:tcW w:w="1843" w:type="dxa"/>
            <w:tcBorders>
              <w:bottom w:val="nil"/>
            </w:tcBorders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Код страны места нахождения Нерезидента</w:t>
            </w:r>
          </w:p>
        </w:tc>
        <w:tc>
          <w:tcPr>
            <w:tcW w:w="2410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Предоставляемая сумма денежных средств в единицах валюты кредитного договора</w:t>
            </w:r>
          </w:p>
        </w:tc>
        <w:tc>
          <w:tcPr>
            <w:tcW w:w="1701" w:type="dxa"/>
            <w:tcBorders>
              <w:bottom w:val="nil"/>
            </w:tcBorders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Доля в общей сумме кредита (займа), %</w:t>
            </w:r>
          </w:p>
        </w:tc>
      </w:tr>
      <w:tr w:rsidR="00B44680" w:rsidRPr="002B71EE" w:rsidTr="00E8173E">
        <w:tc>
          <w:tcPr>
            <w:tcW w:w="397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000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843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  <w:tr w:rsidR="00B44680" w:rsidRPr="002B71EE" w:rsidTr="00E8173E">
        <w:tc>
          <w:tcPr>
            <w:tcW w:w="397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410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jc w:val="right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  <w:tr w:rsidR="00B44680" w:rsidRPr="002B71EE" w:rsidTr="00E8173E">
        <w:tc>
          <w:tcPr>
            <w:tcW w:w="397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  <w:r w:rsidRPr="002B71EE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000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843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410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jc w:val="right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</w:tcPr>
          <w:p w:rsidR="00B44680" w:rsidRPr="002B71EE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</w:tbl>
    <w:p w:rsidR="00B44680" w:rsidRPr="002B71EE" w:rsidRDefault="00B44680" w:rsidP="00B44680">
      <w:pPr>
        <w:rPr>
          <w:rFonts w:ascii="Verdana" w:eastAsia="Times New Roman" w:hAnsi="Verdana"/>
          <w:sz w:val="18"/>
          <w:szCs w:val="18"/>
          <w:lang w:val="en-US" w:eastAsia="en-US"/>
        </w:rPr>
      </w:pPr>
    </w:p>
    <w:p w:rsidR="00B44680" w:rsidRPr="002B71EE" w:rsidRDefault="00B44680" w:rsidP="00B44680">
      <w:pPr>
        <w:rPr>
          <w:rFonts w:ascii="Verdana" w:eastAsia="Times New Roman" w:hAnsi="Verdana"/>
          <w:sz w:val="20"/>
          <w:szCs w:val="20"/>
          <w:lang w:val="en-US" w:eastAsia="en-US"/>
        </w:rPr>
      </w:pPr>
      <w:r w:rsidRPr="002B71EE">
        <w:rPr>
          <w:rFonts w:ascii="Verdana" w:eastAsia="Times New Roman" w:hAnsi="Verdana"/>
          <w:sz w:val="20"/>
          <w:szCs w:val="20"/>
          <w:lang w:eastAsia="en-US"/>
        </w:rPr>
        <w:t>М</w:t>
      </w:r>
      <w:r w:rsidRPr="002B71EE">
        <w:rPr>
          <w:rFonts w:ascii="Verdana" w:eastAsia="Times New Roman" w:hAnsi="Verdana"/>
          <w:sz w:val="20"/>
          <w:szCs w:val="20"/>
          <w:lang w:val="en-US" w:eastAsia="en-US"/>
        </w:rPr>
        <w:t>.</w:t>
      </w:r>
      <w:r w:rsidRPr="002B71EE">
        <w:rPr>
          <w:rFonts w:ascii="Verdana" w:eastAsia="Times New Roman" w:hAnsi="Verdana"/>
          <w:sz w:val="20"/>
          <w:szCs w:val="20"/>
          <w:lang w:eastAsia="en-US"/>
        </w:rPr>
        <w:t>П</w:t>
      </w:r>
      <w:r w:rsidRPr="002B71EE">
        <w:rPr>
          <w:rFonts w:ascii="Verdana" w:eastAsia="Times New Roman" w:hAnsi="Verdana"/>
          <w:sz w:val="20"/>
          <w:szCs w:val="20"/>
          <w:lang w:val="en-US" w:eastAsia="en-US"/>
        </w:rPr>
        <w:t>.</w:t>
      </w:r>
    </w:p>
    <w:p w:rsidR="00B44680" w:rsidRPr="002B71EE" w:rsidRDefault="00B44680" w:rsidP="00B44680">
      <w:pPr>
        <w:rPr>
          <w:rFonts w:ascii="Verdana" w:eastAsia="Times New Roman" w:hAnsi="Verdana"/>
          <w:sz w:val="20"/>
          <w:szCs w:val="20"/>
          <w:lang w:val="en-US" w:eastAsia="en-US"/>
        </w:rPr>
      </w:pPr>
    </w:p>
    <w:p w:rsidR="00B44680" w:rsidRDefault="00B44680" w:rsidP="008C0B83">
      <w:pPr>
        <w:rPr>
          <w:rFonts w:ascii="Verdana" w:eastAsia="Times New Roman" w:hAnsi="Verdana"/>
          <w:sz w:val="20"/>
          <w:szCs w:val="20"/>
        </w:rPr>
      </w:pPr>
      <w:r w:rsidRPr="002B71EE">
        <w:rPr>
          <w:rFonts w:ascii="Verdana" w:eastAsia="Times New Roman" w:hAnsi="Verdana"/>
          <w:sz w:val="20"/>
          <w:szCs w:val="20"/>
          <w:lang w:eastAsia="en-US"/>
        </w:rPr>
        <w:t>Руководитель</w:t>
      </w:r>
      <w:r w:rsidRPr="002B71EE">
        <w:rPr>
          <w:rFonts w:ascii="Verdana" w:eastAsia="Times New Roman" w:hAnsi="Verdana"/>
          <w:sz w:val="20"/>
          <w:szCs w:val="20"/>
          <w:lang w:val="en-US" w:eastAsia="en-US"/>
        </w:rPr>
        <w:t xml:space="preserve">: </w:t>
      </w:r>
    </w:p>
    <w:sectPr w:rsidR="00B44680" w:rsidSect="00B46D79">
      <w:pgSz w:w="11906" w:h="16838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584" w:rsidRDefault="00604584" w:rsidP="003524FB">
      <w:r>
        <w:separator/>
      </w:r>
    </w:p>
  </w:endnote>
  <w:endnote w:type="continuationSeparator" w:id="0">
    <w:p w:rsidR="00604584" w:rsidRDefault="00604584" w:rsidP="0035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584" w:rsidRDefault="00604584" w:rsidP="003524FB">
      <w:r>
        <w:separator/>
      </w:r>
    </w:p>
  </w:footnote>
  <w:footnote w:type="continuationSeparator" w:id="0">
    <w:p w:rsidR="00604584" w:rsidRDefault="00604584" w:rsidP="00352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93DEB"/>
    <w:multiLevelType w:val="hybridMultilevel"/>
    <w:tmpl w:val="F7260C8A"/>
    <w:lvl w:ilvl="0" w:tplc="378687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64"/>
    <w:rsid w:val="000D270F"/>
    <w:rsid w:val="00135ED2"/>
    <w:rsid w:val="002835C1"/>
    <w:rsid w:val="002D3669"/>
    <w:rsid w:val="002F056C"/>
    <w:rsid w:val="003524FB"/>
    <w:rsid w:val="003763C1"/>
    <w:rsid w:val="00393C3C"/>
    <w:rsid w:val="003D4964"/>
    <w:rsid w:val="00437EE1"/>
    <w:rsid w:val="00446B55"/>
    <w:rsid w:val="004D60EB"/>
    <w:rsid w:val="005233CC"/>
    <w:rsid w:val="00566596"/>
    <w:rsid w:val="005A3920"/>
    <w:rsid w:val="00604584"/>
    <w:rsid w:val="00656497"/>
    <w:rsid w:val="00731A94"/>
    <w:rsid w:val="0082322F"/>
    <w:rsid w:val="0083193C"/>
    <w:rsid w:val="008C0B83"/>
    <w:rsid w:val="008D444F"/>
    <w:rsid w:val="009F4199"/>
    <w:rsid w:val="00A10BF0"/>
    <w:rsid w:val="00A63230"/>
    <w:rsid w:val="00AF087C"/>
    <w:rsid w:val="00B44680"/>
    <w:rsid w:val="00B46D79"/>
    <w:rsid w:val="00C52253"/>
    <w:rsid w:val="00E320F4"/>
    <w:rsid w:val="00E8173E"/>
    <w:rsid w:val="00F25239"/>
    <w:rsid w:val="00F5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46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B44680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semiHidden/>
    <w:rsid w:val="00B4468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annotation reference"/>
    <w:semiHidden/>
    <w:unhideWhenUsed/>
    <w:rsid w:val="00B44680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446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680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446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8">
    <w:name w:val="Адресный блок"/>
    <w:basedOn w:val="a"/>
    <w:rsid w:val="00B44680"/>
    <w:pPr>
      <w:spacing w:line="264" w:lineRule="auto"/>
    </w:pPr>
    <w:rPr>
      <w:rFonts w:ascii="Verdana" w:hAnsi="Verdana"/>
      <w:sz w:val="16"/>
      <w:lang w:eastAsia="en-US"/>
    </w:rPr>
  </w:style>
  <w:style w:type="paragraph" w:customStyle="1" w:styleId="a9">
    <w:name w:val="Номер и дата документа"/>
    <w:basedOn w:val="a8"/>
    <w:next w:val="a8"/>
    <w:rsid w:val="00B44680"/>
    <w:pPr>
      <w:spacing w:before="140" w:after="140"/>
    </w:pPr>
  </w:style>
  <w:style w:type="paragraph" w:styleId="aa">
    <w:name w:val="header"/>
    <w:basedOn w:val="a"/>
    <w:link w:val="ab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2024-07-15T13:31:00Z</dcterms:created>
  <dcterms:modified xsi:type="dcterms:W3CDTF">2024-07-15T13:31:00Z</dcterms:modified>
</cp:coreProperties>
</file>